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45" w:rsidRPr="00F273D8" w:rsidRDefault="009E1234" w:rsidP="000B0CD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  <w:sz w:val="28"/>
          <w:szCs w:val="28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60288" behindDoc="0" locked="0" layoutInCell="1" allowOverlap="1" wp14:anchorId="4062C154" wp14:editId="279F7F0C">
            <wp:simplePos x="0" y="0"/>
            <wp:positionH relativeFrom="column">
              <wp:posOffset>2712720</wp:posOffset>
            </wp:positionH>
            <wp:positionV relativeFrom="page">
              <wp:posOffset>539750</wp:posOffset>
            </wp:positionV>
            <wp:extent cx="493395" cy="614680"/>
            <wp:effectExtent l="0" t="0" r="1905" b="0"/>
            <wp:wrapNone/>
            <wp:docPr id="2" name="Рисунок 2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234" w:rsidRPr="009E1234" w:rsidRDefault="009E1234" w:rsidP="000B0CD6">
      <w:pPr>
        <w:ind w:left="4310" w:right="4373"/>
        <w:rPr>
          <w:rFonts w:ascii="Courier New" w:hAnsi="Courier New"/>
          <w:sz w:val="28"/>
          <w:szCs w:val="28"/>
        </w:rPr>
      </w:pPr>
    </w:p>
    <w:p w:rsidR="009E1234" w:rsidRPr="009E1234" w:rsidRDefault="009E1234" w:rsidP="000B0CD6">
      <w:pPr>
        <w:ind w:left="4310" w:right="4373"/>
        <w:rPr>
          <w:rFonts w:ascii="Courier New" w:hAnsi="Courier New"/>
          <w:sz w:val="28"/>
          <w:szCs w:val="28"/>
        </w:rPr>
      </w:pPr>
    </w:p>
    <w:p w:rsidR="009E1234" w:rsidRPr="009E1234" w:rsidRDefault="009E1234" w:rsidP="000B0CD6">
      <w:pPr>
        <w:rPr>
          <w:rFonts w:ascii="Times New Roman" w:hAnsi="Times New Roman" w:cs="Times New Roman"/>
          <w:b/>
          <w:sz w:val="28"/>
          <w:szCs w:val="28"/>
        </w:rPr>
      </w:pPr>
      <w:r w:rsidRPr="009E123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9E1234" w:rsidRPr="009E1234" w:rsidRDefault="009E1234" w:rsidP="000B0CD6">
      <w:pPr>
        <w:rPr>
          <w:rFonts w:ascii="Times New Roman" w:hAnsi="Times New Roman" w:cs="Times New Roman"/>
          <w:b/>
          <w:sz w:val="28"/>
          <w:szCs w:val="28"/>
        </w:rPr>
      </w:pPr>
      <w:r w:rsidRPr="009E1234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9E1234" w:rsidRPr="009E1234" w:rsidRDefault="009E1234" w:rsidP="000B0CD6">
      <w:pPr>
        <w:rPr>
          <w:rFonts w:ascii="Times New Roman" w:hAnsi="Times New Roman" w:cs="Times New Roman"/>
          <w:b/>
          <w:sz w:val="28"/>
          <w:szCs w:val="28"/>
        </w:rPr>
      </w:pPr>
      <w:r w:rsidRPr="009E1234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9E1234" w:rsidRPr="009E1234" w:rsidRDefault="009E1234" w:rsidP="000B0CD6">
      <w:pPr>
        <w:rPr>
          <w:rFonts w:ascii="Times New Roman" w:hAnsi="Times New Roman" w:cs="Times New Roman"/>
          <w:b/>
          <w:sz w:val="28"/>
          <w:szCs w:val="28"/>
        </w:rPr>
      </w:pPr>
    </w:p>
    <w:p w:rsidR="009E1234" w:rsidRPr="009E1234" w:rsidRDefault="009E1234" w:rsidP="000B0CD6">
      <w:pPr>
        <w:rPr>
          <w:rFonts w:ascii="Times New Roman" w:hAnsi="Times New Roman" w:cs="Times New Roman"/>
          <w:b/>
          <w:sz w:val="28"/>
          <w:szCs w:val="28"/>
        </w:rPr>
      </w:pPr>
      <w:r w:rsidRPr="009E123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E1234" w:rsidRPr="009E1234" w:rsidRDefault="009E1234" w:rsidP="000B0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E123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 марта 2020 года</w:t>
      </w:r>
      <w:r w:rsidRPr="009E12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 44</w:t>
      </w:r>
    </w:p>
    <w:p w:rsidR="00025E45" w:rsidRPr="009E1234" w:rsidRDefault="009E1234" w:rsidP="000B0CD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9E1234">
        <w:rPr>
          <w:b/>
          <w:spacing w:val="-10"/>
          <w:sz w:val="28"/>
          <w:szCs w:val="28"/>
        </w:rPr>
        <w:t>ст-ца Тбилисская</w:t>
      </w:r>
    </w:p>
    <w:p w:rsidR="00025E45" w:rsidRPr="009E1234" w:rsidRDefault="00025E45" w:rsidP="000B0CD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025E45" w:rsidRPr="009E1234" w:rsidRDefault="00025E45" w:rsidP="00F273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F273D8" w:rsidRDefault="00025E45" w:rsidP="000B0CD6">
      <w:pPr>
        <w:pStyle w:val="paragraph"/>
        <w:spacing w:before="0" w:beforeAutospacing="0" w:after="0" w:afterAutospacing="0"/>
        <w:ind w:left="567" w:right="424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>Об утверждении порядка принятия решения</w:t>
      </w:r>
    </w:p>
    <w:p w:rsidR="000B0CD6" w:rsidRDefault="00025E45" w:rsidP="000B0CD6">
      <w:pPr>
        <w:pStyle w:val="paragraph"/>
        <w:spacing w:before="0" w:beforeAutospacing="0" w:after="0" w:afterAutospacing="0"/>
        <w:ind w:left="567" w:right="424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>о</w:t>
      </w:r>
      <w:r w:rsidR="00F273D8">
        <w:rPr>
          <w:rStyle w:val="normaltextrun"/>
          <w:b/>
          <w:bCs/>
          <w:color w:val="000000"/>
          <w:sz w:val="28"/>
          <w:szCs w:val="28"/>
        </w:rPr>
        <w:t xml:space="preserve"> </w:t>
      </w:r>
      <w:r>
        <w:rPr>
          <w:rStyle w:val="normaltextrun"/>
          <w:b/>
          <w:bCs/>
          <w:color w:val="000000"/>
          <w:sz w:val="28"/>
          <w:szCs w:val="28"/>
        </w:rPr>
        <w:t>применении</w:t>
      </w:r>
      <w:r w:rsidR="00F273D8">
        <w:rPr>
          <w:rStyle w:val="normaltextrun"/>
          <w:b/>
          <w:bCs/>
          <w:color w:val="000000"/>
          <w:sz w:val="28"/>
          <w:szCs w:val="28"/>
        </w:rPr>
        <w:t xml:space="preserve"> </w:t>
      </w:r>
      <w:r>
        <w:rPr>
          <w:rStyle w:val="normaltextrun"/>
          <w:b/>
          <w:bCs/>
          <w:color w:val="000000"/>
          <w:sz w:val="28"/>
          <w:szCs w:val="28"/>
        </w:rPr>
        <w:t> мер ответственности к депутату, члену выборного органа местного самоуправления,  главе Тбилисского сельского поселения Тбилисского района, представившим недостоверные</w:t>
      </w:r>
      <w:r w:rsidR="00F273D8">
        <w:rPr>
          <w:rStyle w:val="normaltextrun"/>
          <w:b/>
          <w:bCs/>
          <w:color w:val="000000"/>
          <w:sz w:val="28"/>
          <w:szCs w:val="28"/>
        </w:rPr>
        <w:t xml:space="preserve"> </w:t>
      </w:r>
      <w:r>
        <w:rPr>
          <w:rStyle w:val="normaltextrun"/>
          <w:b/>
          <w:bCs/>
          <w:color w:val="000000"/>
          <w:sz w:val="28"/>
          <w:szCs w:val="28"/>
        </w:rPr>
        <w:t xml:space="preserve">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 этих </w:t>
      </w:r>
    </w:p>
    <w:p w:rsidR="00025E45" w:rsidRDefault="00025E45" w:rsidP="000B0CD6">
      <w:pPr>
        <w:pStyle w:val="paragraph"/>
        <w:spacing w:before="0" w:beforeAutospacing="0" w:after="0" w:afterAutospacing="0"/>
        <w:ind w:left="567" w:right="424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>сведений является</w:t>
      </w:r>
      <w:r w:rsidR="00F273D8">
        <w:rPr>
          <w:rStyle w:val="normaltextrun"/>
          <w:b/>
          <w:bCs/>
          <w:color w:val="000000"/>
          <w:sz w:val="28"/>
          <w:szCs w:val="28"/>
        </w:rPr>
        <w:t xml:space="preserve"> н</w:t>
      </w:r>
      <w:r>
        <w:rPr>
          <w:rStyle w:val="normaltextrun"/>
          <w:b/>
          <w:bCs/>
          <w:color w:val="000000"/>
          <w:sz w:val="28"/>
          <w:szCs w:val="28"/>
        </w:rPr>
        <w:t>есущественным</w:t>
      </w:r>
    </w:p>
    <w:p w:rsidR="00F273D8" w:rsidRDefault="00F273D8" w:rsidP="000B0CD6">
      <w:pPr>
        <w:pStyle w:val="paragraph"/>
        <w:spacing w:before="0" w:beforeAutospacing="0" w:after="0" w:afterAutospacing="0"/>
        <w:ind w:left="840" w:right="424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025E45" w:rsidRDefault="00025E45" w:rsidP="000B0CD6">
      <w:pPr>
        <w:pStyle w:val="paragraph"/>
        <w:spacing w:before="0" w:beforeAutospacing="0" w:after="0" w:afterAutospacing="0"/>
        <w:ind w:left="840" w:right="424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025E45" w:rsidRDefault="00025E45" w:rsidP="00025E45">
      <w:pPr>
        <w:pStyle w:val="paragraph"/>
        <w:spacing w:before="0" w:beforeAutospacing="0" w:after="0" w:afterAutospacing="0"/>
        <w:ind w:right="8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25E45" w:rsidRDefault="00025E45" w:rsidP="00F273D8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соответствии с частью 7.3-1 статьи 40 Федерального закона  от 6 октября 2003 года № 131-ФЗ «Об общих принципах организации местного самоуправления в Российской Федерации»</w:t>
      </w:r>
      <w:r>
        <w:rPr>
          <w:rStyle w:val="normaltextrun"/>
          <w:color w:val="000000"/>
          <w:sz w:val="28"/>
          <w:szCs w:val="28"/>
        </w:rPr>
        <w:t>,  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Законом Краснодарского края</w:t>
      </w:r>
      <w:r>
        <w:rPr>
          <w:rStyle w:val="scxw69005757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  <w:shd w:val="clear" w:color="auto" w:fill="FFFFFF"/>
        </w:rPr>
        <w:t>от 7 июня 2004 года № 717-КЗ</w:t>
      </w:r>
      <w:r>
        <w:rPr>
          <w:rStyle w:val="normaltextrun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«О местном самоуправлении в Краснодарском</w:t>
      </w:r>
      <w:r>
        <w:rPr>
          <w:rStyle w:val="normaltextrun"/>
          <w:color w:val="22272F"/>
          <w:sz w:val="28"/>
          <w:szCs w:val="28"/>
          <w:shd w:val="clear" w:color="auto" w:fill="FFFFFF"/>
        </w:rPr>
        <w:t> крае», </w:t>
      </w:r>
      <w:r>
        <w:rPr>
          <w:rStyle w:val="normaltextrun"/>
          <w:sz w:val="28"/>
          <w:szCs w:val="28"/>
        </w:rPr>
        <w:t>Законом Краснодарского края от 25 июля 2017 года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детей»,  Законом Краснодарского края от 11 ноября 2019 года № 4147-КЗ «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О внесении изменений в Закон Краснодарского края «О местном самоуправлении в Краснодарском крае»  и в Закон Краснодарского края «О порядке представления гражданами, претендующими на замещение муниципальных должностей,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  детей»</w:t>
      </w:r>
      <w:r>
        <w:rPr>
          <w:rStyle w:val="normaltextrun"/>
          <w:sz w:val="28"/>
          <w:szCs w:val="28"/>
        </w:rPr>
        <w:t xml:space="preserve">,  руководствуясь статьей 26, </w:t>
      </w:r>
      <w:r w:rsidR="008E2476">
        <w:rPr>
          <w:rStyle w:val="normaltextrun"/>
          <w:sz w:val="28"/>
          <w:szCs w:val="28"/>
        </w:rPr>
        <w:t>64</w:t>
      </w:r>
      <w:r>
        <w:rPr>
          <w:rStyle w:val="normaltextrun"/>
          <w:sz w:val="28"/>
          <w:szCs w:val="28"/>
        </w:rPr>
        <w:t xml:space="preserve"> устава </w:t>
      </w:r>
      <w:r w:rsidR="008E2476">
        <w:rPr>
          <w:rStyle w:val="normaltextrun"/>
          <w:sz w:val="28"/>
          <w:szCs w:val="28"/>
        </w:rPr>
        <w:t xml:space="preserve">Тбилисского </w:t>
      </w:r>
      <w:r w:rsidR="009C3273">
        <w:rPr>
          <w:rStyle w:val="normaltextrun"/>
          <w:sz w:val="28"/>
          <w:szCs w:val="28"/>
        </w:rPr>
        <w:t xml:space="preserve">сельского </w:t>
      </w:r>
      <w:r w:rsidR="009C3273">
        <w:rPr>
          <w:rStyle w:val="normaltextrun"/>
          <w:sz w:val="28"/>
          <w:szCs w:val="28"/>
        </w:rPr>
        <w:lastRenderedPageBreak/>
        <w:t>поселения</w:t>
      </w:r>
      <w:r>
        <w:rPr>
          <w:rStyle w:val="normaltextrun"/>
          <w:sz w:val="28"/>
          <w:szCs w:val="28"/>
        </w:rPr>
        <w:t xml:space="preserve"> Тбилисск</w:t>
      </w:r>
      <w:r w:rsidR="009C3273">
        <w:rPr>
          <w:rStyle w:val="normaltextrun"/>
          <w:sz w:val="28"/>
          <w:szCs w:val="28"/>
        </w:rPr>
        <w:t xml:space="preserve">ого </w:t>
      </w:r>
      <w:r>
        <w:rPr>
          <w:rStyle w:val="normaltextrun"/>
          <w:sz w:val="28"/>
          <w:szCs w:val="28"/>
        </w:rPr>
        <w:t>район</w:t>
      </w:r>
      <w:r w:rsidR="009C3273">
        <w:rPr>
          <w:rStyle w:val="normaltextrun"/>
          <w:sz w:val="28"/>
          <w:szCs w:val="28"/>
        </w:rPr>
        <w:t>а</w:t>
      </w:r>
      <w:r>
        <w:rPr>
          <w:rStyle w:val="normaltextrun"/>
          <w:sz w:val="28"/>
          <w:szCs w:val="28"/>
        </w:rPr>
        <w:t xml:space="preserve">, Совет </w:t>
      </w:r>
      <w:r w:rsidR="009C3273">
        <w:rPr>
          <w:rStyle w:val="normaltextrun"/>
          <w:sz w:val="28"/>
          <w:szCs w:val="28"/>
        </w:rPr>
        <w:t>Тбилисского сельского поселения Тбилисского района</w:t>
      </w:r>
      <w:r>
        <w:rPr>
          <w:rStyle w:val="normaltextrun"/>
          <w:sz w:val="28"/>
          <w:szCs w:val="28"/>
        </w:rPr>
        <w:t>  р е ш и л:</w:t>
      </w:r>
      <w:r>
        <w:rPr>
          <w:rStyle w:val="eop"/>
          <w:sz w:val="28"/>
          <w:szCs w:val="28"/>
        </w:rPr>
        <w:t> </w:t>
      </w:r>
    </w:p>
    <w:p w:rsidR="00025E45" w:rsidRDefault="00025E45" w:rsidP="00025E45">
      <w:pPr>
        <w:pStyle w:val="paragraph"/>
        <w:spacing w:before="0" w:beforeAutospacing="0" w:after="0" w:afterAutospacing="0"/>
        <w:ind w:right="-15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 Утвердить порядок </w:t>
      </w:r>
      <w:r>
        <w:rPr>
          <w:rStyle w:val="normaltextrun"/>
          <w:color w:val="000000"/>
          <w:sz w:val="28"/>
          <w:szCs w:val="28"/>
        </w:rPr>
        <w:t>принятия решения о применении </w:t>
      </w:r>
      <w:r>
        <w:rPr>
          <w:rStyle w:val="normaltextrun"/>
          <w:color w:val="212121"/>
          <w:sz w:val="28"/>
          <w:szCs w:val="28"/>
        </w:rPr>
        <w:t>мер ответственности</w:t>
      </w:r>
      <w:r w:rsidR="008E2476">
        <w:rPr>
          <w:rStyle w:val="normaltextrun"/>
          <w:color w:val="212121"/>
          <w:sz w:val="28"/>
          <w:szCs w:val="28"/>
        </w:rPr>
        <w:t xml:space="preserve"> </w:t>
      </w:r>
      <w:r>
        <w:rPr>
          <w:rStyle w:val="normaltextrun"/>
          <w:color w:val="212121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к депутату, члену выборного органа местного самоуправления</w:t>
      </w:r>
      <w:r>
        <w:rPr>
          <w:rStyle w:val="normaltextrun"/>
          <w:color w:val="212121"/>
          <w:sz w:val="28"/>
          <w:szCs w:val="28"/>
        </w:rPr>
        <w:t>, </w:t>
      </w:r>
      <w:r>
        <w:rPr>
          <w:rStyle w:val="normaltextrun"/>
          <w:color w:val="000000"/>
          <w:sz w:val="28"/>
          <w:szCs w:val="28"/>
        </w:rPr>
        <w:t xml:space="preserve"> главе </w:t>
      </w:r>
      <w:r w:rsidR="009C3273">
        <w:rPr>
          <w:rStyle w:val="normaltextrun"/>
          <w:color w:val="000000"/>
          <w:sz w:val="28"/>
          <w:szCs w:val="28"/>
        </w:rPr>
        <w:t>Тбилисского сельского поселения</w:t>
      </w:r>
      <w:r>
        <w:rPr>
          <w:rStyle w:val="normaltextrun"/>
          <w:color w:val="000000"/>
          <w:sz w:val="28"/>
          <w:szCs w:val="28"/>
        </w:rPr>
        <w:t xml:space="preserve"> Тбилисск</w:t>
      </w:r>
      <w:r w:rsidR="009C3273">
        <w:rPr>
          <w:rStyle w:val="normaltextrun"/>
          <w:color w:val="000000"/>
          <w:sz w:val="28"/>
          <w:szCs w:val="28"/>
        </w:rPr>
        <w:t>ого</w:t>
      </w:r>
      <w:r>
        <w:rPr>
          <w:rStyle w:val="normaltextrun"/>
          <w:color w:val="000000"/>
          <w:sz w:val="28"/>
          <w:szCs w:val="28"/>
        </w:rPr>
        <w:t xml:space="preserve"> район</w:t>
      </w:r>
      <w:r w:rsidR="009C3273">
        <w:rPr>
          <w:rStyle w:val="normaltextrun"/>
          <w:color w:val="000000"/>
          <w:sz w:val="28"/>
          <w:szCs w:val="28"/>
        </w:rPr>
        <w:t>а</w:t>
      </w:r>
      <w:r>
        <w:rPr>
          <w:rStyle w:val="normaltextrun"/>
          <w:color w:val="000000"/>
          <w:sz w:val="28"/>
          <w:szCs w:val="28"/>
        </w:rPr>
        <w:t>, </w:t>
      </w:r>
      <w:r>
        <w:rPr>
          <w:rStyle w:val="normaltextrun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(прилагается).</w:t>
      </w:r>
      <w:r>
        <w:rPr>
          <w:rStyle w:val="eop"/>
          <w:sz w:val="28"/>
          <w:szCs w:val="28"/>
        </w:rPr>
        <w:t> </w:t>
      </w:r>
    </w:p>
    <w:p w:rsidR="00025E45" w:rsidRDefault="00025E45" w:rsidP="00025E4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2. Отделу </w:t>
      </w:r>
      <w:r w:rsidR="009C3273">
        <w:rPr>
          <w:rStyle w:val="normaltextrun"/>
          <w:sz w:val="28"/>
          <w:szCs w:val="28"/>
        </w:rPr>
        <w:t xml:space="preserve">делопроизводства и </w:t>
      </w:r>
      <w:r>
        <w:rPr>
          <w:rStyle w:val="normaltextrun"/>
          <w:sz w:val="28"/>
          <w:szCs w:val="28"/>
        </w:rPr>
        <w:t>организационно-</w:t>
      </w:r>
      <w:r w:rsidR="009C3273">
        <w:rPr>
          <w:rStyle w:val="normaltextrun"/>
          <w:sz w:val="28"/>
          <w:szCs w:val="28"/>
        </w:rPr>
        <w:t>кадровой работы</w:t>
      </w:r>
      <w:r>
        <w:rPr>
          <w:rStyle w:val="normaltextrun"/>
          <w:sz w:val="28"/>
          <w:szCs w:val="28"/>
        </w:rPr>
        <w:t xml:space="preserve"> администрации </w:t>
      </w:r>
      <w:r w:rsidR="009C3273">
        <w:rPr>
          <w:rStyle w:val="normaltextrun"/>
          <w:sz w:val="28"/>
          <w:szCs w:val="28"/>
        </w:rPr>
        <w:t>Тбилисского сельского поселения</w:t>
      </w:r>
      <w:r>
        <w:rPr>
          <w:rStyle w:val="normaltextrun"/>
          <w:sz w:val="28"/>
          <w:szCs w:val="28"/>
        </w:rPr>
        <w:t xml:space="preserve"> Тбилисск</w:t>
      </w:r>
      <w:r w:rsidR="009C3273">
        <w:rPr>
          <w:rStyle w:val="normaltextrun"/>
          <w:sz w:val="28"/>
          <w:szCs w:val="28"/>
        </w:rPr>
        <w:t>ого</w:t>
      </w:r>
      <w:r>
        <w:rPr>
          <w:rStyle w:val="normaltextrun"/>
          <w:sz w:val="28"/>
          <w:szCs w:val="28"/>
        </w:rPr>
        <w:t xml:space="preserve"> район</w:t>
      </w:r>
      <w:r w:rsidR="009C3273">
        <w:rPr>
          <w:rStyle w:val="normaltextrun"/>
          <w:sz w:val="28"/>
          <w:szCs w:val="28"/>
        </w:rPr>
        <w:t>а</w:t>
      </w:r>
      <w:r>
        <w:rPr>
          <w:rStyle w:val="normaltextrun"/>
          <w:sz w:val="28"/>
          <w:szCs w:val="28"/>
        </w:rPr>
        <w:t xml:space="preserve"> (</w:t>
      </w:r>
      <w:r w:rsidR="009C3273">
        <w:rPr>
          <w:rStyle w:val="normaltextrun"/>
          <w:sz w:val="28"/>
          <w:szCs w:val="28"/>
        </w:rPr>
        <w:t>Воронкин</w:t>
      </w:r>
      <w:r>
        <w:rPr>
          <w:rStyle w:val="normaltextrun"/>
          <w:sz w:val="28"/>
          <w:szCs w:val="28"/>
        </w:rPr>
        <w:t xml:space="preserve">) разместить настоящее решение на официальном сайте администрации </w:t>
      </w:r>
      <w:r w:rsidR="009C3273">
        <w:rPr>
          <w:rStyle w:val="normaltextrun"/>
          <w:sz w:val="28"/>
          <w:szCs w:val="28"/>
        </w:rPr>
        <w:t>Тбилисского сельского поселения Тбилисского района</w:t>
      </w:r>
      <w:r>
        <w:rPr>
          <w:rStyle w:val="normaltextrun"/>
          <w:sz w:val="28"/>
          <w:szCs w:val="28"/>
        </w:rPr>
        <w:t xml:space="preserve"> в информационно-телек</w:t>
      </w:r>
      <w:r w:rsidR="003C57BC">
        <w:rPr>
          <w:rStyle w:val="normaltextrun"/>
          <w:sz w:val="28"/>
          <w:szCs w:val="28"/>
        </w:rPr>
        <w:t>оммуникационной сети «Интернет» и обеспечить опубликование настоящего решения в сетевом издании «Информационный портал Тбилисского района».</w:t>
      </w:r>
      <w:r w:rsidR="003C57BC">
        <w:rPr>
          <w:rStyle w:val="eop"/>
          <w:sz w:val="28"/>
          <w:szCs w:val="28"/>
        </w:rPr>
        <w:t> </w:t>
      </w:r>
    </w:p>
    <w:p w:rsidR="00025E45" w:rsidRDefault="00025E45" w:rsidP="00025E4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3. Контроль за выполнением настоящего решения возложить на постоянную комиссию Совета </w:t>
      </w:r>
      <w:r w:rsidR="00FF2A21">
        <w:rPr>
          <w:rStyle w:val="normaltextrun"/>
          <w:sz w:val="28"/>
          <w:szCs w:val="28"/>
        </w:rPr>
        <w:t xml:space="preserve">Тбилисского сельского поселения </w:t>
      </w:r>
      <w:r>
        <w:rPr>
          <w:rStyle w:val="normaltextrun"/>
          <w:sz w:val="28"/>
          <w:szCs w:val="28"/>
        </w:rPr>
        <w:t>Тбилисск</w:t>
      </w:r>
      <w:r w:rsidR="00FF2A21">
        <w:rPr>
          <w:rStyle w:val="normaltextrun"/>
          <w:sz w:val="28"/>
          <w:szCs w:val="28"/>
        </w:rPr>
        <w:t>ого</w:t>
      </w:r>
      <w:r>
        <w:rPr>
          <w:rStyle w:val="normaltextrun"/>
          <w:sz w:val="28"/>
          <w:szCs w:val="28"/>
        </w:rPr>
        <w:t xml:space="preserve"> район</w:t>
      </w:r>
      <w:r w:rsidR="00FF2A21">
        <w:rPr>
          <w:rStyle w:val="normaltextrun"/>
          <w:sz w:val="28"/>
          <w:szCs w:val="28"/>
        </w:rPr>
        <w:t>а</w:t>
      </w:r>
      <w:r w:rsidR="008E2476">
        <w:rPr>
          <w:rStyle w:val="normaltextrun"/>
          <w:sz w:val="28"/>
          <w:szCs w:val="28"/>
        </w:rPr>
        <w:t xml:space="preserve"> по вопросам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</w:t>
      </w:r>
      <w:r>
        <w:rPr>
          <w:rStyle w:val="normaltextrun"/>
          <w:sz w:val="28"/>
          <w:szCs w:val="28"/>
        </w:rPr>
        <w:t>(</w:t>
      </w:r>
      <w:r w:rsidR="008E2476">
        <w:rPr>
          <w:rStyle w:val="normaltextrun"/>
          <w:sz w:val="28"/>
          <w:szCs w:val="28"/>
        </w:rPr>
        <w:t>Соболева</w:t>
      </w:r>
      <w:r>
        <w:rPr>
          <w:rStyle w:val="normaltextrun"/>
          <w:sz w:val="28"/>
          <w:szCs w:val="28"/>
        </w:rPr>
        <w:t>).</w:t>
      </w:r>
      <w:r>
        <w:rPr>
          <w:rStyle w:val="eop"/>
          <w:sz w:val="28"/>
          <w:szCs w:val="28"/>
        </w:rPr>
        <w:t> </w:t>
      </w:r>
    </w:p>
    <w:p w:rsidR="00025E45" w:rsidRDefault="003C57BC" w:rsidP="00025E4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</w:t>
      </w:r>
      <w:r w:rsidR="00025E45">
        <w:rPr>
          <w:rStyle w:val="normaltextrun"/>
          <w:sz w:val="28"/>
          <w:szCs w:val="28"/>
        </w:rPr>
        <w:t>. Настоящее решение вступает в силу  со дня его официального опубликования.</w:t>
      </w:r>
      <w:r w:rsidR="00025E45">
        <w:rPr>
          <w:rStyle w:val="eop"/>
          <w:sz w:val="28"/>
          <w:szCs w:val="28"/>
        </w:rPr>
        <w:t> </w:t>
      </w:r>
    </w:p>
    <w:p w:rsidR="00025E45" w:rsidRDefault="00025E45" w:rsidP="00025E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25E45" w:rsidRDefault="00025E45" w:rsidP="00025E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F2A21" w:rsidRDefault="00025E45" w:rsidP="00025E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Глава </w:t>
      </w:r>
      <w:r w:rsidR="00FF2A21">
        <w:rPr>
          <w:rStyle w:val="normaltextrun"/>
          <w:color w:val="000000"/>
          <w:sz w:val="28"/>
          <w:szCs w:val="28"/>
        </w:rPr>
        <w:t>Тбилисского сельского</w:t>
      </w:r>
    </w:p>
    <w:p w:rsidR="00025E45" w:rsidRDefault="00FF2A21" w:rsidP="00025E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поселения </w:t>
      </w:r>
      <w:r w:rsidR="00025E45">
        <w:rPr>
          <w:rStyle w:val="normaltextrun"/>
          <w:color w:val="000000"/>
          <w:sz w:val="28"/>
          <w:szCs w:val="28"/>
        </w:rPr>
        <w:t>Тбилисск</w:t>
      </w:r>
      <w:r>
        <w:rPr>
          <w:rStyle w:val="normaltextrun"/>
          <w:color w:val="000000"/>
          <w:sz w:val="28"/>
          <w:szCs w:val="28"/>
        </w:rPr>
        <w:t>ого</w:t>
      </w:r>
      <w:r w:rsidR="00025E45">
        <w:rPr>
          <w:rStyle w:val="normaltextrun"/>
          <w:color w:val="000000"/>
          <w:sz w:val="28"/>
          <w:szCs w:val="28"/>
        </w:rPr>
        <w:t xml:space="preserve"> район</w:t>
      </w:r>
      <w:r>
        <w:rPr>
          <w:rStyle w:val="normaltextrun"/>
          <w:color w:val="000000"/>
          <w:sz w:val="28"/>
          <w:szCs w:val="28"/>
        </w:rPr>
        <w:t>а</w:t>
      </w:r>
      <w:r w:rsidR="00025E45">
        <w:rPr>
          <w:rStyle w:val="normaltextrun"/>
          <w:color w:val="000000"/>
          <w:sz w:val="28"/>
          <w:szCs w:val="28"/>
        </w:rPr>
        <w:t>                                         </w:t>
      </w:r>
      <w:r>
        <w:rPr>
          <w:rStyle w:val="normaltextrun"/>
          <w:color w:val="000000"/>
          <w:sz w:val="28"/>
          <w:szCs w:val="28"/>
        </w:rPr>
        <w:t xml:space="preserve">    </w:t>
      </w:r>
      <w:r w:rsidR="00025E45">
        <w:rPr>
          <w:rStyle w:val="normaltextrun"/>
          <w:color w:val="000000"/>
          <w:sz w:val="28"/>
          <w:szCs w:val="28"/>
        </w:rPr>
        <w:t xml:space="preserve">    </w:t>
      </w:r>
      <w:r>
        <w:rPr>
          <w:rStyle w:val="normaltextrun"/>
          <w:color w:val="000000"/>
          <w:sz w:val="28"/>
          <w:szCs w:val="28"/>
        </w:rPr>
        <w:t>А.Н. Стойкин</w:t>
      </w:r>
      <w:r w:rsidR="00025E45">
        <w:rPr>
          <w:rStyle w:val="eop"/>
          <w:sz w:val="28"/>
          <w:szCs w:val="28"/>
        </w:rPr>
        <w:t> </w:t>
      </w:r>
    </w:p>
    <w:p w:rsidR="00025E45" w:rsidRDefault="00025E45" w:rsidP="00025E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25E45" w:rsidRDefault="00025E45" w:rsidP="00025E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Председатель Совета </w:t>
      </w:r>
      <w:r>
        <w:rPr>
          <w:rStyle w:val="eop"/>
          <w:sz w:val="28"/>
          <w:szCs w:val="28"/>
        </w:rPr>
        <w:t> </w:t>
      </w:r>
    </w:p>
    <w:p w:rsidR="00FF2A21" w:rsidRDefault="00FF2A21" w:rsidP="00025E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Тбилисского сельского поселения</w:t>
      </w:r>
    </w:p>
    <w:p w:rsidR="00025E45" w:rsidRDefault="00025E45" w:rsidP="00025E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Тбилисского района                                                     </w:t>
      </w:r>
      <w:r w:rsidR="00FF2A21">
        <w:rPr>
          <w:rStyle w:val="normaltextrun"/>
          <w:sz w:val="28"/>
          <w:szCs w:val="28"/>
        </w:rPr>
        <w:t xml:space="preserve">      </w:t>
      </w:r>
      <w:r>
        <w:rPr>
          <w:rStyle w:val="normaltextrun"/>
          <w:sz w:val="28"/>
          <w:szCs w:val="28"/>
        </w:rPr>
        <w:t>    </w:t>
      </w:r>
      <w:r w:rsidR="00FF2A21">
        <w:rPr>
          <w:rStyle w:val="normaltextrun"/>
          <w:sz w:val="28"/>
          <w:szCs w:val="28"/>
        </w:rPr>
        <w:t>Е.Б. Самойленко</w:t>
      </w:r>
      <w:r>
        <w:rPr>
          <w:rStyle w:val="eop"/>
          <w:sz w:val="28"/>
          <w:szCs w:val="28"/>
        </w:rPr>
        <w:t> </w:t>
      </w:r>
    </w:p>
    <w:p w:rsidR="00025E45" w:rsidRDefault="00025E45" w:rsidP="00025E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25E45" w:rsidRDefault="00025E45" w:rsidP="00025E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25E45" w:rsidRDefault="00025E45" w:rsidP="00025E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25E45" w:rsidRDefault="00025E45" w:rsidP="00025E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25E45" w:rsidRDefault="00025E45" w:rsidP="00025E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25E45" w:rsidRDefault="00025E45" w:rsidP="00025E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25E45" w:rsidRDefault="00025E45" w:rsidP="00025E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B0CD6" w:rsidRDefault="007F73EB" w:rsidP="007F73E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          </w:t>
      </w:r>
    </w:p>
    <w:p w:rsidR="007363D7" w:rsidRDefault="007F73EB" w:rsidP="007F73E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                       </w:t>
      </w:r>
    </w:p>
    <w:p w:rsidR="007363D7" w:rsidRDefault="007363D7" w:rsidP="007F73E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3C57BC" w:rsidRDefault="003C57BC" w:rsidP="007F73E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025E45" w:rsidRDefault="007363D7" w:rsidP="007F73E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 xml:space="preserve">                                                                          </w:t>
      </w:r>
      <w:r w:rsidR="007F73EB">
        <w:rPr>
          <w:rStyle w:val="normaltextrun"/>
          <w:sz w:val="28"/>
          <w:szCs w:val="28"/>
        </w:rPr>
        <w:t xml:space="preserve">       </w:t>
      </w:r>
      <w:r w:rsidR="00025E45">
        <w:rPr>
          <w:rStyle w:val="normaltextrun"/>
          <w:sz w:val="28"/>
          <w:szCs w:val="28"/>
        </w:rPr>
        <w:t>ПРИЛОЖЕНИЕ</w:t>
      </w:r>
    </w:p>
    <w:p w:rsidR="00025E45" w:rsidRDefault="00025E45" w:rsidP="00025E45">
      <w:pPr>
        <w:pStyle w:val="paragraph"/>
        <w:spacing w:before="0" w:beforeAutospacing="0" w:after="0" w:afterAutospacing="0"/>
        <w:ind w:left="59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 </w:t>
      </w:r>
    </w:p>
    <w:p w:rsidR="00025E45" w:rsidRDefault="00025E45" w:rsidP="007F73EB">
      <w:pPr>
        <w:pStyle w:val="paragraph"/>
        <w:spacing w:before="0" w:beforeAutospacing="0" w:after="0" w:afterAutospacing="0"/>
        <w:ind w:left="59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УТВЕРЖДЕН</w:t>
      </w:r>
    </w:p>
    <w:p w:rsidR="00025E45" w:rsidRDefault="00025E45" w:rsidP="007F73EB">
      <w:pPr>
        <w:pStyle w:val="paragraph"/>
        <w:spacing w:before="0" w:beforeAutospacing="0" w:after="0" w:afterAutospacing="0"/>
        <w:ind w:left="59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решением Совета</w:t>
      </w:r>
    </w:p>
    <w:p w:rsidR="00025E45" w:rsidRDefault="00FF2A21" w:rsidP="007F73EB">
      <w:pPr>
        <w:pStyle w:val="paragraph"/>
        <w:spacing w:before="0" w:beforeAutospacing="0" w:after="0" w:afterAutospacing="0"/>
        <w:ind w:left="59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Тбилисского сельского</w:t>
      </w:r>
      <w:r w:rsidR="00025E45">
        <w:rPr>
          <w:rStyle w:val="normaltextrun"/>
          <w:sz w:val="28"/>
          <w:szCs w:val="28"/>
        </w:rPr>
        <w:t xml:space="preserve"> </w:t>
      </w:r>
      <w:r w:rsidR="007F73EB">
        <w:rPr>
          <w:rStyle w:val="normaltextrun"/>
          <w:sz w:val="28"/>
          <w:szCs w:val="28"/>
        </w:rPr>
        <w:t xml:space="preserve">              </w:t>
      </w:r>
      <w:r>
        <w:rPr>
          <w:rStyle w:val="normaltextrun"/>
          <w:sz w:val="28"/>
          <w:szCs w:val="28"/>
        </w:rPr>
        <w:t>поселения</w:t>
      </w:r>
    </w:p>
    <w:p w:rsidR="00025E45" w:rsidRDefault="00025E45" w:rsidP="007F73EB">
      <w:pPr>
        <w:pStyle w:val="paragraph"/>
        <w:spacing w:before="0" w:beforeAutospacing="0" w:after="0" w:afterAutospacing="0"/>
        <w:ind w:left="59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Тбилисского района</w:t>
      </w:r>
    </w:p>
    <w:p w:rsidR="00025E45" w:rsidRDefault="007F73EB" w:rsidP="007F73E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                                                              </w:t>
      </w:r>
      <w:r w:rsidR="009E1234">
        <w:rPr>
          <w:rStyle w:val="normaltextrun"/>
          <w:sz w:val="28"/>
          <w:szCs w:val="28"/>
        </w:rPr>
        <w:t>от 27 марта 2020 года № 44</w:t>
      </w:r>
    </w:p>
    <w:p w:rsidR="00025E45" w:rsidRDefault="00025E45" w:rsidP="00025E45">
      <w:pPr>
        <w:pStyle w:val="paragraph"/>
        <w:spacing w:before="0" w:beforeAutospacing="0" w:after="0" w:afterAutospacing="0"/>
        <w:ind w:left="59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25E45" w:rsidRDefault="00025E45" w:rsidP="000B0CD6">
      <w:pPr>
        <w:pStyle w:val="paragraph"/>
        <w:spacing w:before="0" w:beforeAutospacing="0" w:after="0" w:afterAutospacing="0"/>
        <w:ind w:firstLine="50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bookmarkStart w:id="0" w:name="_GoBack"/>
      <w:bookmarkEnd w:id="0"/>
      <w:r>
        <w:rPr>
          <w:rStyle w:val="eop"/>
          <w:sz w:val="28"/>
          <w:szCs w:val="28"/>
        </w:rPr>
        <w:t> </w:t>
      </w:r>
    </w:p>
    <w:p w:rsidR="00025E45" w:rsidRPr="007F73EB" w:rsidRDefault="00025E45" w:rsidP="00025E4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7F73EB">
        <w:rPr>
          <w:rStyle w:val="normaltextrun"/>
          <w:b/>
          <w:sz w:val="28"/>
          <w:szCs w:val="28"/>
        </w:rPr>
        <w:t>ПОРЯДОК</w:t>
      </w:r>
      <w:r w:rsidRPr="007F73EB">
        <w:rPr>
          <w:rStyle w:val="eop"/>
          <w:b/>
          <w:sz w:val="28"/>
          <w:szCs w:val="28"/>
        </w:rPr>
        <w:t> </w:t>
      </w:r>
    </w:p>
    <w:p w:rsidR="00025E45" w:rsidRPr="007F73EB" w:rsidRDefault="00025E45" w:rsidP="00025E45">
      <w:pPr>
        <w:pStyle w:val="paragraph"/>
        <w:spacing w:before="0" w:beforeAutospacing="0" w:after="0" w:afterAutospacing="0"/>
        <w:ind w:left="840" w:right="84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7F73EB">
        <w:rPr>
          <w:rStyle w:val="normaltextrun"/>
          <w:b/>
          <w:color w:val="000000"/>
          <w:sz w:val="28"/>
          <w:szCs w:val="28"/>
        </w:rPr>
        <w:t>принятия решения о применении </w:t>
      </w:r>
      <w:r w:rsidRPr="007F73EB">
        <w:rPr>
          <w:rStyle w:val="normaltextrun"/>
          <w:b/>
          <w:color w:val="212121"/>
          <w:sz w:val="28"/>
          <w:szCs w:val="28"/>
        </w:rPr>
        <w:t>мер ответственности </w:t>
      </w:r>
      <w:r w:rsidRPr="007F73EB">
        <w:rPr>
          <w:rStyle w:val="normaltextrun"/>
          <w:b/>
          <w:color w:val="000000"/>
          <w:sz w:val="28"/>
          <w:szCs w:val="28"/>
        </w:rPr>
        <w:t>к депутату,</w:t>
      </w:r>
      <w:r w:rsidRPr="007F73EB">
        <w:rPr>
          <w:rStyle w:val="normaltextrun"/>
          <w:b/>
          <w:color w:val="212121"/>
          <w:sz w:val="28"/>
          <w:szCs w:val="28"/>
        </w:rPr>
        <w:t> члену выборного органа местного самоуправления, </w:t>
      </w:r>
      <w:r w:rsidRPr="007F73EB">
        <w:rPr>
          <w:rStyle w:val="normaltextrun"/>
          <w:b/>
          <w:color w:val="000000"/>
          <w:sz w:val="28"/>
          <w:szCs w:val="28"/>
        </w:rPr>
        <w:t xml:space="preserve"> главе </w:t>
      </w:r>
      <w:r w:rsidR="00FF2A21" w:rsidRPr="007F73EB">
        <w:rPr>
          <w:rStyle w:val="normaltextrun"/>
          <w:b/>
          <w:color w:val="000000"/>
          <w:sz w:val="28"/>
          <w:szCs w:val="28"/>
        </w:rPr>
        <w:t>Тбилисского сельского поселения</w:t>
      </w:r>
      <w:r w:rsidRPr="007F73EB">
        <w:rPr>
          <w:rStyle w:val="normaltextrun"/>
          <w:b/>
          <w:color w:val="000000"/>
          <w:sz w:val="28"/>
          <w:szCs w:val="28"/>
        </w:rPr>
        <w:t xml:space="preserve"> Тбилисск</w:t>
      </w:r>
      <w:r w:rsidR="00FF2A21" w:rsidRPr="007F73EB">
        <w:rPr>
          <w:rStyle w:val="normaltextrun"/>
          <w:b/>
          <w:color w:val="000000"/>
          <w:sz w:val="28"/>
          <w:szCs w:val="28"/>
        </w:rPr>
        <w:t>ого</w:t>
      </w:r>
      <w:r w:rsidRPr="007F73EB">
        <w:rPr>
          <w:rStyle w:val="normaltextrun"/>
          <w:b/>
          <w:color w:val="000000"/>
          <w:sz w:val="28"/>
          <w:szCs w:val="28"/>
        </w:rPr>
        <w:t xml:space="preserve"> район</w:t>
      </w:r>
      <w:r w:rsidR="00FF2A21" w:rsidRPr="007F73EB">
        <w:rPr>
          <w:rStyle w:val="normaltextrun"/>
          <w:b/>
          <w:color w:val="000000"/>
          <w:sz w:val="28"/>
          <w:szCs w:val="28"/>
        </w:rPr>
        <w:t>а</w:t>
      </w:r>
      <w:r w:rsidRPr="007F73EB">
        <w:rPr>
          <w:rStyle w:val="normaltextrun"/>
          <w:b/>
          <w:color w:val="000000"/>
          <w:sz w:val="28"/>
          <w:szCs w:val="28"/>
        </w:rPr>
        <w:t>, </w:t>
      </w:r>
      <w:r w:rsidRPr="007F73EB">
        <w:rPr>
          <w:rStyle w:val="normaltextrun"/>
          <w:b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  этих сведений является несущественным</w:t>
      </w:r>
      <w:r w:rsidRPr="007F73EB">
        <w:rPr>
          <w:rStyle w:val="eop"/>
          <w:b/>
          <w:sz w:val="28"/>
          <w:szCs w:val="28"/>
        </w:rPr>
        <w:t> </w:t>
      </w:r>
    </w:p>
    <w:p w:rsidR="00025E45" w:rsidRDefault="00025E45" w:rsidP="00025E4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25E45" w:rsidRPr="007F73EB" w:rsidRDefault="00025E45" w:rsidP="007F73E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определяет правила принятия решения  о применении мер ответственности к депутату, члену выборного органа местного самоуправления </w:t>
      </w:r>
      <w:r w:rsidR="00FF2A21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Тбилисского сельского поселения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Тбилисск</w:t>
      </w:r>
      <w:r w:rsidR="00FF2A21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FF2A21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  главе </w:t>
      </w:r>
      <w:r w:rsidR="00FF2A21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Тбилисского сельского поселения 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Тбилисск</w:t>
      </w:r>
      <w:r w:rsidR="00FF2A21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FF2A21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  </w:t>
      </w:r>
    </w:p>
    <w:p w:rsidR="00025E45" w:rsidRPr="007F73EB" w:rsidRDefault="00025E45" w:rsidP="007F73E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2. К</w:t>
      </w:r>
      <w:r w:rsidR="00FF2A21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депутату, члену выборного органа местного </w:t>
      </w:r>
      <w:r w:rsid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амоуправления </w:t>
      </w:r>
      <w:r w:rsidR="00FF2A21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Тбилисского сельского поселения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Тбилисск</w:t>
      </w:r>
      <w:r w:rsidR="00FF2A21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FF2A21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представившим 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 </w:t>
      </w:r>
    </w:p>
    <w:p w:rsidR="00025E45" w:rsidRPr="007F73EB" w:rsidRDefault="00025E45" w:rsidP="007F73EB">
      <w:pPr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1) предупреждение; </w:t>
      </w:r>
    </w:p>
    <w:p w:rsidR="00025E45" w:rsidRPr="007F73EB" w:rsidRDefault="00025E45" w:rsidP="007F73E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2) освобождение депутата, члена выборного органа местного самоуправления </w:t>
      </w:r>
      <w:r w:rsidR="00FF2A21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Тбилисского сельского поселения 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Тбилисск</w:t>
      </w:r>
      <w:r w:rsidR="00FF2A21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FF2A21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от должности в представительном органе </w:t>
      </w:r>
      <w:r w:rsidR="00FF2A21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Тбилисского сельского поселения 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Тбилисск</w:t>
      </w:r>
      <w:r w:rsidR="00FF2A21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FF2A21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выборном органе местного самоуправления с лишением права занимать должности в представительном органе </w:t>
      </w:r>
      <w:r w:rsidR="00FF2A21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Тбилисского </w:t>
      </w:r>
      <w:r w:rsidR="00FF2A21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сельского поселения 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Тбилисск</w:t>
      </w:r>
      <w:r w:rsidR="00FF2A21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FF2A21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, выборном органе местного самоуправления до прекращения срока его полномочий; </w:t>
      </w:r>
    </w:p>
    <w:p w:rsidR="00025E45" w:rsidRPr="007F73EB" w:rsidRDefault="00025E45" w:rsidP="007F73E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 </w:t>
      </w:r>
    </w:p>
    <w:p w:rsidR="00025E45" w:rsidRPr="007F73EB" w:rsidRDefault="00025E45" w:rsidP="007F73E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запрет занимать должности в представительном органе </w:t>
      </w:r>
      <w:r w:rsidR="00FF2A21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Тбилисского сельского пос</w:t>
      </w:r>
      <w:r w:rsidR="00441BB2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F2A21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Тбилисск</w:t>
      </w:r>
      <w:r w:rsidR="00441BB2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441BB2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, выборном органе местного самоуправления до прекращения срока его полномочий; </w:t>
      </w:r>
    </w:p>
    <w:p w:rsidR="00025E45" w:rsidRPr="007F73EB" w:rsidRDefault="00025E45" w:rsidP="007F73E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5) запрет исполнять полномочия на постоянной основе до прекращения срока его полномочий. </w:t>
      </w:r>
    </w:p>
    <w:p w:rsidR="00025E45" w:rsidRPr="007F73EB" w:rsidRDefault="00025E45" w:rsidP="007F73E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 главе </w:t>
      </w:r>
      <w:r w:rsidR="00441BB2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Тбилисского сельского поселения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Тбилисск</w:t>
      </w:r>
      <w:r w:rsidR="00441BB2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441BB2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 </w:t>
      </w:r>
    </w:p>
    <w:p w:rsidR="00025E45" w:rsidRPr="007F73EB" w:rsidRDefault="00025E45" w:rsidP="007F73E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4. При выявлении в результате проверки, проведенной в соответствии с </w:t>
      </w:r>
      <w:hyperlink r:id="rId5" w:anchor="dst737" w:tgtFrame="_blank" w:history="1">
        <w:r w:rsidRPr="007F73E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7.2</w:t>
        </w:r>
      </w:hyperlink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 статьи 40 Федерального закона от 6 октября 2003 года № 131-ФЗ «Об общих принципах организации местного самоуправления в Российской Федерации, фактов несоблюдения ограничений, запретов, неисполнения обязанностей, которые установлены</w:t>
      </w:r>
      <w:r w:rsidR="00441BB2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 </w:t>
      </w:r>
      <w:hyperlink r:id="rId6" w:anchor="dst0" w:tgtFrame="_blank" w:history="1">
        <w:r w:rsidRPr="007F73E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441BB2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 от  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декабря 2008 года № 273-ФЗ «О противодействии коррупции», </w:t>
      </w:r>
      <w:r w:rsidR="00441BB2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 </w:t>
      </w:r>
      <w:hyperlink r:id="rId7" w:anchor="dst0" w:tgtFrame="_blank" w:history="1">
        <w:r w:rsidRPr="007F73E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  от 3 декабря 2012 года №  230-ФЗ «О контроле за соответствием расходов лиц, замещающих государственные должности, и иных лиц их доходам», Федеральным </w:t>
      </w:r>
      <w:hyperlink r:id="rId8" w:anchor="dst0" w:tgtFrame="_blank" w:history="1">
        <w:r w:rsidRPr="007F73E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 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r w:rsidR="00441BB2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лава  администрации (губернатор) Краснодарского края обращается с заявлением о досрочном прекращении полномочий депутата, члена выборного органа местного самоуправления </w:t>
      </w:r>
      <w:r w:rsidR="00441BB2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Тбилисского сельского поселения 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Тбилисск</w:t>
      </w:r>
      <w:r w:rsidR="00441BB2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441BB2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главы </w:t>
      </w:r>
      <w:r w:rsidR="00441BB2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Тбилисского сельского поселения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Тбилисск</w:t>
      </w:r>
      <w:r w:rsidR="00441BB2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441BB2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решение. </w:t>
      </w:r>
    </w:p>
    <w:p w:rsidR="00025E45" w:rsidRPr="007F73EB" w:rsidRDefault="00025E45" w:rsidP="00DC1C4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 Решение о применении мер ответственности, предусмотренных в пункте 2, 3 настоящего Порядка принимается представительным органом </w:t>
      </w:r>
      <w:r w:rsidR="00441BB2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Тбилисского сельского поселения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Тбилисск</w:t>
      </w:r>
      <w:r w:rsidR="00441BB2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441BB2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 Советом </w:t>
      </w:r>
      <w:r w:rsidR="00441BB2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Тбилисского сельского</w:t>
      </w:r>
      <w:r w:rsidR="002702D9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 Тбилисск</w:t>
      </w:r>
      <w:r w:rsidR="002702D9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2702D9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Совет). </w:t>
      </w:r>
    </w:p>
    <w:p w:rsidR="00025E45" w:rsidRPr="007F73EB" w:rsidRDefault="00025E45" w:rsidP="00DC1C4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Вопрос о применении к лицам, указанным в пунктах 2, 3 настоящего положения мер ответственности, до рассмотрения его Советом по существу, должен быть рассмотрен на комиссии, созданной Советом в целях рассмотрения заявления главы администрации (губернатора) Краснодарского 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края (далее – Комиссия),  с обязательным приглашением на заседание Комиссии лица, в отношении которого рассматривается вопрос о применении мер ответственности.  </w:t>
      </w:r>
    </w:p>
    <w:p w:rsidR="00025E45" w:rsidRPr="007F73EB" w:rsidRDefault="00025E45" w:rsidP="00DC1C4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7. По результатам рассмотрения заявления главы администрации (губернатора) Краснодарского края Комиссия составляет заключение о применении к лицу, мер ответственности, указанных в пунктах 2, 3 настоящего Порядка.  </w:t>
      </w:r>
    </w:p>
    <w:p w:rsidR="00025E45" w:rsidRPr="007F73EB" w:rsidRDefault="00025E45" w:rsidP="00DC1C4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Решение, о применении к лицам, указанным в пунктах 2, 3 настоящего положения мер ответственности, принимается в течение не более 30 дней со дня поступления в Совет </w:t>
      </w:r>
      <w:r w:rsidR="002702D9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Тбилисского сельского поселения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Тбилисск</w:t>
      </w:r>
      <w:r w:rsidR="002702D9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2702D9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главы администрации (губернатора) Краснодарского края о применении к депутату, члену выборного органа местного самоуправления </w:t>
      </w:r>
      <w:r w:rsidR="002702D9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Тбилисского сельского поселения 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Тбилисск</w:t>
      </w:r>
      <w:r w:rsidR="002702D9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2702D9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главе </w:t>
      </w:r>
      <w:r w:rsidR="002702D9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Тбилисского сельского поселения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Тбилисск</w:t>
      </w:r>
      <w:r w:rsidR="002702D9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2702D9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  мер ответственности (или протокола комиссии по урегулированию конфликта интересов, при поступлении информации из прокуратуры), не считая периода временной нетрудоспособности лица, замещающего муниципальную должность, а также пребывания его в отпуске. </w:t>
      </w:r>
    </w:p>
    <w:p w:rsidR="00025E45" w:rsidRPr="007F73EB" w:rsidRDefault="00025E45" w:rsidP="00DC1C4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Досрочное прекращение полномочий,  освобождение от должности лица, замещающего муниципальную должность, должно быть осуществлено не позднее 6 месяцев со дня поступления информации  о совершении коррупционного правонарушения. </w:t>
      </w:r>
    </w:p>
    <w:p w:rsidR="00025E45" w:rsidRPr="007F73EB" w:rsidRDefault="00025E45" w:rsidP="00DC1C4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9. При поступлении в Совет заявления главы администрации (губернатора) Краснодарского края, предусмотренного пунктом 4 настоящего Порядка (далее – заявление), председатель Совета в 10-дневный срок: </w:t>
      </w:r>
    </w:p>
    <w:p w:rsidR="00025E45" w:rsidRPr="007F73EB" w:rsidRDefault="00025E45" w:rsidP="00DC1C4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 </w:t>
      </w:r>
    </w:p>
    <w:p w:rsidR="00025E45" w:rsidRPr="007F73EB" w:rsidRDefault="00025E45" w:rsidP="00DC1C4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предлагает лицу, в отношении которого поступило заявление дать письменные пояснения п</w:t>
      </w:r>
      <w:r w:rsidR="00DC1C4B">
        <w:rPr>
          <w:rFonts w:ascii="Times New Roman" w:hAnsi="Times New Roman" w:cs="Times New Roman"/>
          <w:color w:val="000000" w:themeColor="text1"/>
          <w:sz w:val="28"/>
          <w:szCs w:val="28"/>
        </w:rPr>
        <w:t>о существу выявленных нарушений.</w:t>
      </w:r>
    </w:p>
    <w:p w:rsidR="00025E45" w:rsidRPr="007F73EB" w:rsidRDefault="00025E45" w:rsidP="00DC1C4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10. Неявка лица, в отношении которого поступило заявление своевременно извещенного о месте и времени заседания Совета, не препятствует рассмотрению заявления. </w:t>
      </w:r>
    </w:p>
    <w:p w:rsidR="00025E45" w:rsidRPr="007F73EB" w:rsidRDefault="00025E45" w:rsidP="00DC1C4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11. В  ходе рассмотрения вопроса на сессии по поступившему заявлению председатель Совета: </w:t>
      </w:r>
    </w:p>
    <w:p w:rsidR="00025E45" w:rsidRPr="007F73EB" w:rsidRDefault="00025E45" w:rsidP="00DC1C4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оглашает поступившее заявление; </w:t>
      </w:r>
    </w:p>
    <w:p w:rsidR="00025E45" w:rsidRPr="007F73EB" w:rsidRDefault="00025E45" w:rsidP="00DC1C4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объявляет о наличии кворума для решения вопроса о применении меры ответственности; </w:t>
      </w:r>
    </w:p>
    <w:p w:rsidR="00025E45" w:rsidRPr="007F73EB" w:rsidRDefault="00025E45" w:rsidP="00DC1C4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оглашает письменные пояснения лица, в отношении которого поступило заявление и предлагает ему выступить по рассматриваемому вопросу; </w:t>
      </w:r>
    </w:p>
    <w:p w:rsidR="00025E45" w:rsidRPr="007F73EB" w:rsidRDefault="00025E45" w:rsidP="00DC1C4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оглашает заключение комиссии, созданной Советом в целях рассмотрения заявления главы администрации (губернатора) Краснодарского края; </w:t>
      </w:r>
    </w:p>
    <w:p w:rsidR="00025E45" w:rsidRPr="007F73EB" w:rsidRDefault="00025E45" w:rsidP="00DC1C4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предоставляет слово для доклада председателю комиссии, созданной Советом в целях рассмотрения заявления главы администрации (губернатора) Краснодарского края; </w:t>
      </w:r>
    </w:p>
    <w:p w:rsidR="00DC1C4B" w:rsidRDefault="00025E45" w:rsidP="00DC1C4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предлагает депутатам и иным лицам, присутствующим на заседании </w:t>
      </w:r>
    </w:p>
    <w:p w:rsidR="00025E45" w:rsidRPr="007F73EB" w:rsidRDefault="00025E45" w:rsidP="00DC1C4B">
      <w:pPr>
        <w:ind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  Совета, высказать мнения относительно рассматриваемого вопроса; </w:t>
      </w:r>
    </w:p>
    <w:p w:rsidR="00025E45" w:rsidRPr="007F73EB" w:rsidRDefault="00025E45" w:rsidP="00DC1C4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объявляет о начале голосования. </w:t>
      </w:r>
    </w:p>
    <w:p w:rsidR="00025E45" w:rsidRPr="007F73EB" w:rsidRDefault="00025E45" w:rsidP="007F73EB">
      <w:pPr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12. Депутат, в отношении которого поступило заявление, не принимает участие в голосовании. </w:t>
      </w:r>
    </w:p>
    <w:p w:rsidR="00DC1C4B" w:rsidRDefault="00025E45" w:rsidP="00DC1C4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При применении к депутату, члену выборного органа местного самоуправления </w:t>
      </w:r>
      <w:r w:rsidR="002702D9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Тбилисского сельского поселения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Тбилисск</w:t>
      </w:r>
      <w:r w:rsidR="002702D9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2702D9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главе </w:t>
      </w:r>
      <w:r w:rsidR="002702D9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Тбилисского сельского поселения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Тбилисск</w:t>
      </w:r>
      <w:r w:rsidR="002702D9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2702D9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 мер ответственности, указанных в пунктах 2, 3 настоящего Порядка, </w:t>
      </w:r>
    </w:p>
    <w:p w:rsidR="00025E45" w:rsidRPr="007F73EB" w:rsidRDefault="00025E45" w:rsidP="00DC1C4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учитываются отягчающие и смягчающие обстоятельства совершения соответствующего нарушения требований </w:t>
      </w:r>
      <w:hyperlink r:id="rId9" w:tgtFrame="_blank" w:history="1">
        <w:r w:rsidRPr="007F73E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законодательства</w:t>
        </w:r>
      </w:hyperlink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 о противодействии коррупции. </w:t>
      </w:r>
    </w:p>
    <w:p w:rsidR="00025E45" w:rsidRPr="007F73EB" w:rsidRDefault="00025E45" w:rsidP="00DC1C4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14. В качестве отягчающих обстоятельств могут рассматриваться: </w:t>
      </w:r>
    </w:p>
    <w:p w:rsidR="00025E45" w:rsidRPr="007F73EB" w:rsidRDefault="00025E45" w:rsidP="00DC1C4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недостоверных и противоречивых объяснений; </w:t>
      </w:r>
    </w:p>
    <w:p w:rsidR="00DC1C4B" w:rsidRDefault="00025E45" w:rsidP="00DC1C4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однов</w:t>
      </w:r>
      <w:r w:rsidR="002702D9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ременное нарушение двух и более т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ребований </w:t>
      </w:r>
      <w:r w:rsidR="002702D9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tgtFrame="_blank" w:history="1">
        <w:r w:rsidRPr="007F73E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законодательства</w:t>
        </w:r>
      </w:hyperlink>
    </w:p>
    <w:p w:rsidR="00025E45" w:rsidRPr="007F73EB" w:rsidRDefault="00025E45" w:rsidP="00DC1C4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 о противодействии коррупции; </w:t>
      </w:r>
    </w:p>
    <w:p w:rsidR="00025E45" w:rsidRPr="007F73EB" w:rsidRDefault="00025E45" w:rsidP="00DC1C4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требований </w:t>
      </w:r>
      <w:hyperlink r:id="rId11" w:tgtFrame="_blank" w:history="1">
        <w:r w:rsidRPr="007F73E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законодательства</w:t>
        </w:r>
      </w:hyperlink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 о противодействии коррупции в рамках предыдущих декларационных кампаний. </w:t>
      </w:r>
    </w:p>
    <w:p w:rsidR="00025E45" w:rsidRPr="007F73EB" w:rsidRDefault="00025E45" w:rsidP="00DC1C4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15. В качестве смягчающих обстоятельств могут рассматриваться: </w:t>
      </w:r>
    </w:p>
    <w:p w:rsidR="00025E45" w:rsidRPr="007F73EB" w:rsidRDefault="00025E45" w:rsidP="00DC1C4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совершение нарушения требований </w:t>
      </w:r>
      <w:hyperlink r:id="rId12" w:tgtFrame="_blank" w:history="1">
        <w:r w:rsidRPr="007F73E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законодательства</w:t>
        </w:r>
      </w:hyperlink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 о противодействии коррупции впервые; </w:t>
      </w:r>
    </w:p>
    <w:p w:rsidR="00025E45" w:rsidRPr="007F73EB" w:rsidRDefault="00025E45" w:rsidP="00DC1C4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безукоризненное соблюдение в отчетном периоде других запретов, исполнение обязанностей, установленных в целях противодействия коррупции; </w:t>
      </w:r>
    </w:p>
    <w:p w:rsidR="00025E45" w:rsidRPr="007F73EB" w:rsidRDefault="00025E45" w:rsidP="00DC1C4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эффективное выполнение особо важных и сложных заданий, наличие поощрений в отчетном периоде (государственные и ведомственные награды, почетные грамоты, благодарности и т.п.); </w:t>
      </w:r>
    </w:p>
    <w:p w:rsidR="00025E45" w:rsidRPr="007F73EB" w:rsidRDefault="00025E45" w:rsidP="00DC1C4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добровольное сообщение</w:t>
      </w:r>
      <w:r w:rsidR="007F73EB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F73EB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совершенном   нарушении    требований  </w:t>
      </w:r>
    </w:p>
    <w:p w:rsidR="00025E45" w:rsidRPr="007F73EB" w:rsidRDefault="000B0CD6" w:rsidP="00DC1C4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tgtFrame="_blank" w:history="1">
        <w:r w:rsidR="00025E45" w:rsidRPr="007F73E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законодательства</w:t>
        </w:r>
      </w:hyperlink>
      <w:r w:rsidR="00025E45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 о противодействии коррупции до начала проверки.  </w:t>
      </w:r>
    </w:p>
    <w:p w:rsidR="00025E45" w:rsidRPr="007F73EB" w:rsidRDefault="00025E45" w:rsidP="00DC1C4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16. Решение о применении к депутату, члену выборного органа местного  самоуправления муниципального образования Тбилисский район, главе муниципального образования Тбилисский район мер ответственности, принимается с учетом заключения Комиссии, созданной Советом в целях рассмотрения заявления главы администрации (губернатора) Краснодарского края (либо заключения комиссии по урегулированию конфликта интересов, при поступлении информации из прокуратуры), большинством голосов от установленной численности депутатов Совета и оформляется решением Совета. </w:t>
      </w:r>
    </w:p>
    <w:p w:rsidR="00DC1C4B" w:rsidRDefault="00025E45" w:rsidP="00DC1C4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17. В решении о применении к депутату, члену выборного органа местного самоуправления муниципального образования Тбилисский район, главе муниципального образования Тбилисский район </w:t>
      </w:r>
      <w:r w:rsidR="007F73EB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ер</w:t>
      </w:r>
      <w:r w:rsidR="007F73EB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тветственности</w:t>
      </w:r>
    </w:p>
    <w:p w:rsidR="00025E45" w:rsidRPr="007F73EB" w:rsidRDefault="00025E45" w:rsidP="00DC1C4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указываются основание его</w:t>
      </w:r>
      <w:r w:rsidR="007F73EB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рименения  и  соответствующая часть   статей 28, 29 Закона Краснодарского края  от 11 ноября 2019 года № 4147-КЗ «О внесении изменений в Закон Краснодарского края «О местном самоуправлении в Краснодарском крае»  и в Закон Краснодарского края «О порядке представления гражданами, претендующими на замещение муниципальных должностей,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детей». </w:t>
      </w:r>
    </w:p>
    <w:p w:rsidR="00DC1C4B" w:rsidRDefault="00025E45" w:rsidP="00DC1C4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 Депутат, член выборного органа местного самоуправления </w:t>
      </w:r>
      <w:r w:rsidR="007F73EB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Тбилисского сельского поселения Тбилисского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7F73EB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глава </w:t>
      </w:r>
      <w:r w:rsidR="007F73EB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Тбилисского сельского поселения 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Тбилисск</w:t>
      </w:r>
      <w:r w:rsidR="007F73EB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7F73EB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должны быть ознакомлены под подпись с решением о применении к нему мер ответственности в течение 3 (трех) рабочих дней со дня принятия такого решения. По требованию лица, к которому применена мера ответственности, ему выдается </w:t>
      </w:r>
      <w:r w:rsidR="007F73EB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адлежащим </w:t>
      </w:r>
    </w:p>
    <w:p w:rsidR="00025E45" w:rsidRPr="007F73EB" w:rsidRDefault="00025E45" w:rsidP="00DC1C4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образом заверенная копия решения о применении к нему мер ответственности. </w:t>
      </w:r>
    </w:p>
    <w:p w:rsidR="00DC1C4B" w:rsidRDefault="00025E45" w:rsidP="00DC1C4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В случае если решение о применении мер ответственности невозможно довести до сведения депутата, члена выборного органа местного самоуправления </w:t>
      </w:r>
      <w:r w:rsidR="007F73EB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Тбилисского сельского поселения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Тбилисск</w:t>
      </w:r>
      <w:r w:rsidR="007F73EB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7F73EB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главы </w:t>
      </w:r>
      <w:r w:rsidR="007F73EB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Тбилисского сельского поселения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Тбилисск</w:t>
      </w:r>
      <w:r w:rsidR="007F73EB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7F73EB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 которому применена мера ответственности или указанное лицо отказывается ознакомиться с решением под подпись, составляется акт об отказе в ознакомлении с решением о применении к нему мер ответственности или о невозможности его уведомления о таком </w:t>
      </w:r>
      <w:r w:rsidR="00DC1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решении, </w:t>
      </w:r>
      <w:r w:rsidR="00DC1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="00DC1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чего</w:t>
      </w:r>
      <w:r w:rsidR="007F73EB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1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указанное</w:t>
      </w:r>
    </w:p>
    <w:p w:rsidR="00025E45" w:rsidRPr="007F73EB" w:rsidRDefault="00025E45" w:rsidP="00DC1C4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решение направляется лицу, в отношении которого принято решение по почте заказным письмом с уведомлением о вручении по адресу регистрации, указанному в паспорте, удостоверяющем личность.  </w:t>
      </w:r>
    </w:p>
    <w:p w:rsidR="00025E45" w:rsidRPr="007F73EB" w:rsidRDefault="00025E45" w:rsidP="00DC1C4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 Депутат, член выборного органа местного самоуправления </w:t>
      </w:r>
      <w:r w:rsidR="007F73EB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Тбилисского сельского поселения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Тбилисск</w:t>
      </w:r>
      <w:r w:rsidR="007F73EB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7F73EB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глава </w:t>
      </w:r>
      <w:r w:rsidR="007F73EB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Тбилисского сельского поселения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Тбилисск</w:t>
      </w:r>
      <w:r w:rsidR="007F73EB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7F73EB"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73EB">
        <w:rPr>
          <w:rFonts w:ascii="Times New Roman" w:hAnsi="Times New Roman" w:cs="Times New Roman"/>
          <w:color w:val="000000" w:themeColor="text1"/>
          <w:sz w:val="28"/>
          <w:szCs w:val="28"/>
        </w:rPr>
        <w:t>, к которому применена мера ответственности, вправе обжаловать решение о применении к нему мер ответственности в судебном порядке. </w:t>
      </w:r>
    </w:p>
    <w:p w:rsidR="007F73EB" w:rsidRPr="007F73EB" w:rsidRDefault="007F73EB" w:rsidP="007F73EB">
      <w:pPr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73EB" w:rsidRPr="007F73EB" w:rsidRDefault="007F73EB" w:rsidP="007F73EB">
      <w:pPr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73EB" w:rsidRPr="007F73EB" w:rsidRDefault="007F73EB" w:rsidP="007F73EB">
      <w:pPr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5E45" w:rsidRDefault="00025E45" w:rsidP="002702D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F73EB" w:rsidRDefault="007F73EB" w:rsidP="002702D9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Г</w:t>
      </w:r>
      <w:r w:rsidR="00025E45">
        <w:rPr>
          <w:rStyle w:val="normaltextrun"/>
          <w:sz w:val="28"/>
          <w:szCs w:val="28"/>
        </w:rPr>
        <w:t>лав</w:t>
      </w:r>
      <w:r>
        <w:rPr>
          <w:rStyle w:val="normaltextrun"/>
          <w:sz w:val="28"/>
          <w:szCs w:val="28"/>
        </w:rPr>
        <w:t>а Тбилисского сельского</w:t>
      </w:r>
    </w:p>
    <w:p w:rsidR="00025E45" w:rsidRDefault="007F73EB" w:rsidP="002702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поселения Тбилисского района</w:t>
      </w:r>
      <w:r w:rsidR="00025E45">
        <w:rPr>
          <w:rStyle w:val="normaltextrun"/>
          <w:sz w:val="28"/>
          <w:szCs w:val="28"/>
        </w:rPr>
        <w:t> </w:t>
      </w:r>
      <w:r w:rsidR="00025E45"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 xml:space="preserve">                                                   </w:t>
      </w:r>
      <w:r>
        <w:rPr>
          <w:rStyle w:val="spellingerror"/>
          <w:sz w:val="28"/>
          <w:szCs w:val="28"/>
        </w:rPr>
        <w:t>А.Н. Стойкин</w:t>
      </w:r>
      <w:r w:rsidR="00025E45">
        <w:rPr>
          <w:rStyle w:val="normaltextrun"/>
          <w:sz w:val="28"/>
          <w:szCs w:val="28"/>
        </w:rPr>
        <w:t>  </w:t>
      </w:r>
      <w:r w:rsidR="00025E45">
        <w:rPr>
          <w:rStyle w:val="eop"/>
          <w:sz w:val="28"/>
          <w:szCs w:val="28"/>
        </w:rPr>
        <w:t> </w:t>
      </w:r>
    </w:p>
    <w:p w:rsidR="003E3410" w:rsidRDefault="003E3410" w:rsidP="002702D9">
      <w:pPr>
        <w:jc w:val="left"/>
      </w:pPr>
    </w:p>
    <w:sectPr w:rsidR="003E3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45"/>
    <w:rsid w:val="000064CE"/>
    <w:rsid w:val="00011DD6"/>
    <w:rsid w:val="0001461C"/>
    <w:rsid w:val="0001660F"/>
    <w:rsid w:val="00020933"/>
    <w:rsid w:val="00023EE9"/>
    <w:rsid w:val="00025E45"/>
    <w:rsid w:val="00042090"/>
    <w:rsid w:val="000427B7"/>
    <w:rsid w:val="0004762F"/>
    <w:rsid w:val="0005315B"/>
    <w:rsid w:val="00057006"/>
    <w:rsid w:val="00060E89"/>
    <w:rsid w:val="0006253B"/>
    <w:rsid w:val="0007759D"/>
    <w:rsid w:val="00086EE3"/>
    <w:rsid w:val="000A0239"/>
    <w:rsid w:val="000A3435"/>
    <w:rsid w:val="000B0CD6"/>
    <w:rsid w:val="000B1B1A"/>
    <w:rsid w:val="000B501F"/>
    <w:rsid w:val="000B7CFE"/>
    <w:rsid w:val="000D1D76"/>
    <w:rsid w:val="000D3566"/>
    <w:rsid w:val="000D3637"/>
    <w:rsid w:val="000E5AEC"/>
    <w:rsid w:val="000E5F90"/>
    <w:rsid w:val="000F11B8"/>
    <w:rsid w:val="000F1A5A"/>
    <w:rsid w:val="000F4DA5"/>
    <w:rsid w:val="001004DD"/>
    <w:rsid w:val="0010595C"/>
    <w:rsid w:val="00105CF6"/>
    <w:rsid w:val="00110FC5"/>
    <w:rsid w:val="00111CBC"/>
    <w:rsid w:val="00116C2D"/>
    <w:rsid w:val="00124BED"/>
    <w:rsid w:val="00127817"/>
    <w:rsid w:val="00127A62"/>
    <w:rsid w:val="0013042A"/>
    <w:rsid w:val="00130AD7"/>
    <w:rsid w:val="0014105A"/>
    <w:rsid w:val="00143446"/>
    <w:rsid w:val="001510AF"/>
    <w:rsid w:val="00160044"/>
    <w:rsid w:val="00164B83"/>
    <w:rsid w:val="00166526"/>
    <w:rsid w:val="001744FB"/>
    <w:rsid w:val="00176458"/>
    <w:rsid w:val="001765B4"/>
    <w:rsid w:val="001767D0"/>
    <w:rsid w:val="00191C2D"/>
    <w:rsid w:val="00191D32"/>
    <w:rsid w:val="00192ED5"/>
    <w:rsid w:val="0019618F"/>
    <w:rsid w:val="001A302D"/>
    <w:rsid w:val="001A6BA2"/>
    <w:rsid w:val="001B0393"/>
    <w:rsid w:val="001B19CA"/>
    <w:rsid w:val="001B546E"/>
    <w:rsid w:val="001C07FD"/>
    <w:rsid w:val="001D16DF"/>
    <w:rsid w:val="001D3B18"/>
    <w:rsid w:val="001D5FC6"/>
    <w:rsid w:val="001E0634"/>
    <w:rsid w:val="001E3B48"/>
    <w:rsid w:val="001E5E0E"/>
    <w:rsid w:val="001E6438"/>
    <w:rsid w:val="001F1A2B"/>
    <w:rsid w:val="001F2036"/>
    <w:rsid w:val="00202B2E"/>
    <w:rsid w:val="00204764"/>
    <w:rsid w:val="00205322"/>
    <w:rsid w:val="0021019E"/>
    <w:rsid w:val="00217673"/>
    <w:rsid w:val="00220489"/>
    <w:rsid w:val="00225861"/>
    <w:rsid w:val="00234524"/>
    <w:rsid w:val="00241DB0"/>
    <w:rsid w:val="00247EE2"/>
    <w:rsid w:val="002550BC"/>
    <w:rsid w:val="00256155"/>
    <w:rsid w:val="00257F7C"/>
    <w:rsid w:val="00266B32"/>
    <w:rsid w:val="002702D9"/>
    <w:rsid w:val="00271B62"/>
    <w:rsid w:val="002739C6"/>
    <w:rsid w:val="00275499"/>
    <w:rsid w:val="0028347F"/>
    <w:rsid w:val="00283E07"/>
    <w:rsid w:val="00291A1F"/>
    <w:rsid w:val="00296EDF"/>
    <w:rsid w:val="002A4D44"/>
    <w:rsid w:val="002A5024"/>
    <w:rsid w:val="002B0924"/>
    <w:rsid w:val="002B4F38"/>
    <w:rsid w:val="002B76F9"/>
    <w:rsid w:val="002C0BB8"/>
    <w:rsid w:val="002C1EBC"/>
    <w:rsid w:val="002E06B1"/>
    <w:rsid w:val="002E1E65"/>
    <w:rsid w:val="00300134"/>
    <w:rsid w:val="003003D5"/>
    <w:rsid w:val="003004B1"/>
    <w:rsid w:val="00311778"/>
    <w:rsid w:val="0031324E"/>
    <w:rsid w:val="00320D03"/>
    <w:rsid w:val="00320D3D"/>
    <w:rsid w:val="00323C27"/>
    <w:rsid w:val="00326B1A"/>
    <w:rsid w:val="00331311"/>
    <w:rsid w:val="00331545"/>
    <w:rsid w:val="00331B0E"/>
    <w:rsid w:val="003421C6"/>
    <w:rsid w:val="00356C06"/>
    <w:rsid w:val="00360CED"/>
    <w:rsid w:val="003616F5"/>
    <w:rsid w:val="0036332C"/>
    <w:rsid w:val="00374155"/>
    <w:rsid w:val="00377A41"/>
    <w:rsid w:val="00377D41"/>
    <w:rsid w:val="003802D5"/>
    <w:rsid w:val="003808C5"/>
    <w:rsid w:val="00390D63"/>
    <w:rsid w:val="003A45E4"/>
    <w:rsid w:val="003A697D"/>
    <w:rsid w:val="003B0D41"/>
    <w:rsid w:val="003B229C"/>
    <w:rsid w:val="003B5431"/>
    <w:rsid w:val="003B67E4"/>
    <w:rsid w:val="003C0806"/>
    <w:rsid w:val="003C4CBA"/>
    <w:rsid w:val="003C57BC"/>
    <w:rsid w:val="003D5CD8"/>
    <w:rsid w:val="003E322F"/>
    <w:rsid w:val="003E3410"/>
    <w:rsid w:val="003E46F3"/>
    <w:rsid w:val="003E487E"/>
    <w:rsid w:val="003E53B6"/>
    <w:rsid w:val="00403053"/>
    <w:rsid w:val="00413EF9"/>
    <w:rsid w:val="00423638"/>
    <w:rsid w:val="00433010"/>
    <w:rsid w:val="004333B7"/>
    <w:rsid w:val="00437CBC"/>
    <w:rsid w:val="00441BB2"/>
    <w:rsid w:val="0044402C"/>
    <w:rsid w:val="00444671"/>
    <w:rsid w:val="00451CE1"/>
    <w:rsid w:val="00454353"/>
    <w:rsid w:val="00471167"/>
    <w:rsid w:val="00474E4D"/>
    <w:rsid w:val="004815BD"/>
    <w:rsid w:val="00494E30"/>
    <w:rsid w:val="004A0B16"/>
    <w:rsid w:val="004A4B63"/>
    <w:rsid w:val="004A5F9B"/>
    <w:rsid w:val="004B0E2A"/>
    <w:rsid w:val="004B1FDF"/>
    <w:rsid w:val="004B2B37"/>
    <w:rsid w:val="004B6D17"/>
    <w:rsid w:val="004C0765"/>
    <w:rsid w:val="004C4ACF"/>
    <w:rsid w:val="004C703F"/>
    <w:rsid w:val="004C7474"/>
    <w:rsid w:val="004C7659"/>
    <w:rsid w:val="004D20CE"/>
    <w:rsid w:val="004D5DFD"/>
    <w:rsid w:val="004E7402"/>
    <w:rsid w:val="004F2969"/>
    <w:rsid w:val="004F6C9F"/>
    <w:rsid w:val="00510AB0"/>
    <w:rsid w:val="00512BDF"/>
    <w:rsid w:val="00515314"/>
    <w:rsid w:val="00517EEC"/>
    <w:rsid w:val="00550B03"/>
    <w:rsid w:val="00552FE6"/>
    <w:rsid w:val="005760F9"/>
    <w:rsid w:val="00576CB4"/>
    <w:rsid w:val="00576F46"/>
    <w:rsid w:val="00581E57"/>
    <w:rsid w:val="0058418B"/>
    <w:rsid w:val="00587D88"/>
    <w:rsid w:val="00592018"/>
    <w:rsid w:val="005B06EF"/>
    <w:rsid w:val="005C3CD5"/>
    <w:rsid w:val="005C7113"/>
    <w:rsid w:val="005D1046"/>
    <w:rsid w:val="005D69E2"/>
    <w:rsid w:val="005E090E"/>
    <w:rsid w:val="005E2397"/>
    <w:rsid w:val="005E2F31"/>
    <w:rsid w:val="005E42BF"/>
    <w:rsid w:val="005E4CB4"/>
    <w:rsid w:val="005F2294"/>
    <w:rsid w:val="005F38D8"/>
    <w:rsid w:val="00600050"/>
    <w:rsid w:val="006038E3"/>
    <w:rsid w:val="00605034"/>
    <w:rsid w:val="00607172"/>
    <w:rsid w:val="00607D04"/>
    <w:rsid w:val="00615025"/>
    <w:rsid w:val="00622F7C"/>
    <w:rsid w:val="006242DC"/>
    <w:rsid w:val="00624EEC"/>
    <w:rsid w:val="006300EB"/>
    <w:rsid w:val="00635448"/>
    <w:rsid w:val="00635D16"/>
    <w:rsid w:val="00635DB5"/>
    <w:rsid w:val="0064090B"/>
    <w:rsid w:val="0064430E"/>
    <w:rsid w:val="00646AFD"/>
    <w:rsid w:val="00655CBB"/>
    <w:rsid w:val="006705F5"/>
    <w:rsid w:val="006742C6"/>
    <w:rsid w:val="00675B9E"/>
    <w:rsid w:val="00691F78"/>
    <w:rsid w:val="00691FEC"/>
    <w:rsid w:val="006B1034"/>
    <w:rsid w:val="006B1FDD"/>
    <w:rsid w:val="006C0535"/>
    <w:rsid w:val="006C0D7E"/>
    <w:rsid w:val="006C38FD"/>
    <w:rsid w:val="006D76FD"/>
    <w:rsid w:val="006F1CA3"/>
    <w:rsid w:val="006F45F1"/>
    <w:rsid w:val="00710E1A"/>
    <w:rsid w:val="00715918"/>
    <w:rsid w:val="00722B4D"/>
    <w:rsid w:val="00735083"/>
    <w:rsid w:val="007363D7"/>
    <w:rsid w:val="00736D63"/>
    <w:rsid w:val="00736DEC"/>
    <w:rsid w:val="00743BEE"/>
    <w:rsid w:val="0074707C"/>
    <w:rsid w:val="00750C60"/>
    <w:rsid w:val="0075187F"/>
    <w:rsid w:val="00756D69"/>
    <w:rsid w:val="0076785C"/>
    <w:rsid w:val="007724B0"/>
    <w:rsid w:val="00782DE8"/>
    <w:rsid w:val="00792BE4"/>
    <w:rsid w:val="00794408"/>
    <w:rsid w:val="007969EC"/>
    <w:rsid w:val="00797CE6"/>
    <w:rsid w:val="007A55E7"/>
    <w:rsid w:val="007B1C76"/>
    <w:rsid w:val="007C3A72"/>
    <w:rsid w:val="007C470A"/>
    <w:rsid w:val="007C7A91"/>
    <w:rsid w:val="007D09F1"/>
    <w:rsid w:val="007D7547"/>
    <w:rsid w:val="007E13AC"/>
    <w:rsid w:val="007E39E8"/>
    <w:rsid w:val="007E57BF"/>
    <w:rsid w:val="007E64FC"/>
    <w:rsid w:val="007F11BE"/>
    <w:rsid w:val="007F5596"/>
    <w:rsid w:val="007F71E8"/>
    <w:rsid w:val="007F73EB"/>
    <w:rsid w:val="0081086F"/>
    <w:rsid w:val="008111E0"/>
    <w:rsid w:val="00820A79"/>
    <w:rsid w:val="00825A7C"/>
    <w:rsid w:val="00825EE7"/>
    <w:rsid w:val="00831788"/>
    <w:rsid w:val="008432B2"/>
    <w:rsid w:val="00847F95"/>
    <w:rsid w:val="00850582"/>
    <w:rsid w:val="008602F0"/>
    <w:rsid w:val="00871435"/>
    <w:rsid w:val="00876077"/>
    <w:rsid w:val="00876D4A"/>
    <w:rsid w:val="00882987"/>
    <w:rsid w:val="008920FE"/>
    <w:rsid w:val="00896BAD"/>
    <w:rsid w:val="008A00A4"/>
    <w:rsid w:val="008A2EEE"/>
    <w:rsid w:val="008A45B4"/>
    <w:rsid w:val="008A504F"/>
    <w:rsid w:val="008C00A2"/>
    <w:rsid w:val="008C1BCE"/>
    <w:rsid w:val="008C36A6"/>
    <w:rsid w:val="008D076B"/>
    <w:rsid w:val="008D3CB5"/>
    <w:rsid w:val="008D3FE6"/>
    <w:rsid w:val="008D5158"/>
    <w:rsid w:val="008E0196"/>
    <w:rsid w:val="008E01CE"/>
    <w:rsid w:val="008E1ACE"/>
    <w:rsid w:val="008E2476"/>
    <w:rsid w:val="008E28B5"/>
    <w:rsid w:val="008F1CBD"/>
    <w:rsid w:val="00916D27"/>
    <w:rsid w:val="009321A7"/>
    <w:rsid w:val="00941B11"/>
    <w:rsid w:val="0094413B"/>
    <w:rsid w:val="009467AB"/>
    <w:rsid w:val="00952034"/>
    <w:rsid w:val="009535B5"/>
    <w:rsid w:val="009561CC"/>
    <w:rsid w:val="00960C3A"/>
    <w:rsid w:val="00961AC5"/>
    <w:rsid w:val="00964A0E"/>
    <w:rsid w:val="009663F4"/>
    <w:rsid w:val="00971C32"/>
    <w:rsid w:val="00975438"/>
    <w:rsid w:val="00975965"/>
    <w:rsid w:val="009868CB"/>
    <w:rsid w:val="00991A48"/>
    <w:rsid w:val="00992C5F"/>
    <w:rsid w:val="0099346B"/>
    <w:rsid w:val="00996968"/>
    <w:rsid w:val="009A50C2"/>
    <w:rsid w:val="009A725F"/>
    <w:rsid w:val="009B18FB"/>
    <w:rsid w:val="009C2396"/>
    <w:rsid w:val="009C2930"/>
    <w:rsid w:val="009C3273"/>
    <w:rsid w:val="009C64F1"/>
    <w:rsid w:val="009C7507"/>
    <w:rsid w:val="009E1234"/>
    <w:rsid w:val="009E1648"/>
    <w:rsid w:val="009E767D"/>
    <w:rsid w:val="009F2344"/>
    <w:rsid w:val="009F48CA"/>
    <w:rsid w:val="009F5421"/>
    <w:rsid w:val="00A01449"/>
    <w:rsid w:val="00A050D1"/>
    <w:rsid w:val="00A055A2"/>
    <w:rsid w:val="00A13808"/>
    <w:rsid w:val="00A138BB"/>
    <w:rsid w:val="00A23B33"/>
    <w:rsid w:val="00A251DB"/>
    <w:rsid w:val="00A31504"/>
    <w:rsid w:val="00A349A6"/>
    <w:rsid w:val="00A4388D"/>
    <w:rsid w:val="00A43AA4"/>
    <w:rsid w:val="00A460AF"/>
    <w:rsid w:val="00A51044"/>
    <w:rsid w:val="00A5157B"/>
    <w:rsid w:val="00A51FF9"/>
    <w:rsid w:val="00A54CF2"/>
    <w:rsid w:val="00A55F55"/>
    <w:rsid w:val="00A748B1"/>
    <w:rsid w:val="00A7502F"/>
    <w:rsid w:val="00A800C1"/>
    <w:rsid w:val="00A83657"/>
    <w:rsid w:val="00A92D9E"/>
    <w:rsid w:val="00A9309B"/>
    <w:rsid w:val="00A964D2"/>
    <w:rsid w:val="00AB3B53"/>
    <w:rsid w:val="00AB4751"/>
    <w:rsid w:val="00AC1C9A"/>
    <w:rsid w:val="00AD715A"/>
    <w:rsid w:val="00AE022B"/>
    <w:rsid w:val="00AE18DB"/>
    <w:rsid w:val="00AF6F2F"/>
    <w:rsid w:val="00B030FC"/>
    <w:rsid w:val="00B1359D"/>
    <w:rsid w:val="00B24239"/>
    <w:rsid w:val="00B25B90"/>
    <w:rsid w:val="00B42B54"/>
    <w:rsid w:val="00B455C3"/>
    <w:rsid w:val="00B46B6C"/>
    <w:rsid w:val="00B46BD4"/>
    <w:rsid w:val="00B5149E"/>
    <w:rsid w:val="00B70265"/>
    <w:rsid w:val="00B71C34"/>
    <w:rsid w:val="00B86DCA"/>
    <w:rsid w:val="00B921AC"/>
    <w:rsid w:val="00B96E34"/>
    <w:rsid w:val="00BA1738"/>
    <w:rsid w:val="00BA7C94"/>
    <w:rsid w:val="00BB2C3A"/>
    <w:rsid w:val="00BB6708"/>
    <w:rsid w:val="00BC202F"/>
    <w:rsid w:val="00BC24C4"/>
    <w:rsid w:val="00BC6E67"/>
    <w:rsid w:val="00BD1C52"/>
    <w:rsid w:val="00BE0215"/>
    <w:rsid w:val="00BE6847"/>
    <w:rsid w:val="00C02BEE"/>
    <w:rsid w:val="00C117F0"/>
    <w:rsid w:val="00C11A20"/>
    <w:rsid w:val="00C15BF0"/>
    <w:rsid w:val="00C16185"/>
    <w:rsid w:val="00C23DCC"/>
    <w:rsid w:val="00C24E07"/>
    <w:rsid w:val="00C25ADB"/>
    <w:rsid w:val="00C25F93"/>
    <w:rsid w:val="00C31B55"/>
    <w:rsid w:val="00C401E7"/>
    <w:rsid w:val="00C458F6"/>
    <w:rsid w:val="00C4741A"/>
    <w:rsid w:val="00C75A0F"/>
    <w:rsid w:val="00C772C4"/>
    <w:rsid w:val="00C77553"/>
    <w:rsid w:val="00C81135"/>
    <w:rsid w:val="00C82E41"/>
    <w:rsid w:val="00C93FDA"/>
    <w:rsid w:val="00C9667A"/>
    <w:rsid w:val="00CA49EC"/>
    <w:rsid w:val="00CB136F"/>
    <w:rsid w:val="00CB55F5"/>
    <w:rsid w:val="00CB56A0"/>
    <w:rsid w:val="00CC0B98"/>
    <w:rsid w:val="00CE48C9"/>
    <w:rsid w:val="00CF29F3"/>
    <w:rsid w:val="00D020DA"/>
    <w:rsid w:val="00D0704F"/>
    <w:rsid w:val="00D15204"/>
    <w:rsid w:val="00D401C1"/>
    <w:rsid w:val="00D4061C"/>
    <w:rsid w:val="00D431BA"/>
    <w:rsid w:val="00D44018"/>
    <w:rsid w:val="00D448CE"/>
    <w:rsid w:val="00D465F5"/>
    <w:rsid w:val="00D47B3D"/>
    <w:rsid w:val="00D523EA"/>
    <w:rsid w:val="00D55210"/>
    <w:rsid w:val="00D5583F"/>
    <w:rsid w:val="00D57672"/>
    <w:rsid w:val="00D61667"/>
    <w:rsid w:val="00D61A62"/>
    <w:rsid w:val="00D62CD8"/>
    <w:rsid w:val="00D63803"/>
    <w:rsid w:val="00D63C27"/>
    <w:rsid w:val="00D74BDF"/>
    <w:rsid w:val="00D76368"/>
    <w:rsid w:val="00D8059A"/>
    <w:rsid w:val="00D952E4"/>
    <w:rsid w:val="00DA2E70"/>
    <w:rsid w:val="00DC1C4B"/>
    <w:rsid w:val="00DC5494"/>
    <w:rsid w:val="00DC7848"/>
    <w:rsid w:val="00DC7AC7"/>
    <w:rsid w:val="00DD2547"/>
    <w:rsid w:val="00DD3D39"/>
    <w:rsid w:val="00DD443D"/>
    <w:rsid w:val="00DD5563"/>
    <w:rsid w:val="00DE0359"/>
    <w:rsid w:val="00DF6938"/>
    <w:rsid w:val="00E0104A"/>
    <w:rsid w:val="00E01CF7"/>
    <w:rsid w:val="00E02411"/>
    <w:rsid w:val="00E04915"/>
    <w:rsid w:val="00E06915"/>
    <w:rsid w:val="00E1033B"/>
    <w:rsid w:val="00E13A53"/>
    <w:rsid w:val="00E1550F"/>
    <w:rsid w:val="00E20CA6"/>
    <w:rsid w:val="00E224B4"/>
    <w:rsid w:val="00E253C9"/>
    <w:rsid w:val="00E33F60"/>
    <w:rsid w:val="00E35A33"/>
    <w:rsid w:val="00E47614"/>
    <w:rsid w:val="00E503E7"/>
    <w:rsid w:val="00E521D3"/>
    <w:rsid w:val="00E563B4"/>
    <w:rsid w:val="00E627BA"/>
    <w:rsid w:val="00E633B9"/>
    <w:rsid w:val="00E652F1"/>
    <w:rsid w:val="00E670C5"/>
    <w:rsid w:val="00E75926"/>
    <w:rsid w:val="00E82C2F"/>
    <w:rsid w:val="00E84124"/>
    <w:rsid w:val="00E857E3"/>
    <w:rsid w:val="00E94656"/>
    <w:rsid w:val="00E94F3C"/>
    <w:rsid w:val="00EA15DA"/>
    <w:rsid w:val="00EA3B54"/>
    <w:rsid w:val="00EB44EB"/>
    <w:rsid w:val="00EB49D3"/>
    <w:rsid w:val="00EC0460"/>
    <w:rsid w:val="00EC6F6F"/>
    <w:rsid w:val="00ED3898"/>
    <w:rsid w:val="00ED4DCB"/>
    <w:rsid w:val="00EE2758"/>
    <w:rsid w:val="00EE3264"/>
    <w:rsid w:val="00EE6982"/>
    <w:rsid w:val="00F10348"/>
    <w:rsid w:val="00F26814"/>
    <w:rsid w:val="00F273D8"/>
    <w:rsid w:val="00F3352E"/>
    <w:rsid w:val="00F35162"/>
    <w:rsid w:val="00F4028E"/>
    <w:rsid w:val="00F449A9"/>
    <w:rsid w:val="00F5418D"/>
    <w:rsid w:val="00F542FD"/>
    <w:rsid w:val="00F558EA"/>
    <w:rsid w:val="00F64F8E"/>
    <w:rsid w:val="00F678F7"/>
    <w:rsid w:val="00F71221"/>
    <w:rsid w:val="00F71B07"/>
    <w:rsid w:val="00F739A9"/>
    <w:rsid w:val="00F744A6"/>
    <w:rsid w:val="00F74F92"/>
    <w:rsid w:val="00F753A8"/>
    <w:rsid w:val="00F80615"/>
    <w:rsid w:val="00F85567"/>
    <w:rsid w:val="00F90015"/>
    <w:rsid w:val="00FA0275"/>
    <w:rsid w:val="00FA115F"/>
    <w:rsid w:val="00FB28B4"/>
    <w:rsid w:val="00FB4A9E"/>
    <w:rsid w:val="00FC3557"/>
    <w:rsid w:val="00FD0582"/>
    <w:rsid w:val="00FD2806"/>
    <w:rsid w:val="00FD6750"/>
    <w:rsid w:val="00FD7CF1"/>
    <w:rsid w:val="00FE17F1"/>
    <w:rsid w:val="00FE6835"/>
    <w:rsid w:val="00FE7212"/>
    <w:rsid w:val="00FF0F7E"/>
    <w:rsid w:val="00FF1A98"/>
    <w:rsid w:val="00FF2A21"/>
    <w:rsid w:val="00FF3E03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6EFB6-967A-4A2D-8D7F-399450CC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25E4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25E45"/>
  </w:style>
  <w:style w:type="character" w:customStyle="1" w:styleId="eop">
    <w:name w:val="eop"/>
    <w:basedOn w:val="a0"/>
    <w:rsid w:val="00025E45"/>
  </w:style>
  <w:style w:type="character" w:customStyle="1" w:styleId="spellingerror">
    <w:name w:val="spellingerror"/>
    <w:basedOn w:val="a0"/>
    <w:rsid w:val="00025E45"/>
  </w:style>
  <w:style w:type="character" w:customStyle="1" w:styleId="scxw69005757">
    <w:name w:val="scxw69005757"/>
    <w:basedOn w:val="a0"/>
    <w:rsid w:val="00025E45"/>
  </w:style>
  <w:style w:type="paragraph" w:styleId="a3">
    <w:name w:val="List Paragraph"/>
    <w:basedOn w:val="a"/>
    <w:uiPriority w:val="34"/>
    <w:qFormat/>
    <w:rsid w:val="00025E45"/>
    <w:pPr>
      <w:spacing w:after="200" w:line="276" w:lineRule="auto"/>
      <w:ind w:left="720"/>
      <w:contextualSpacing/>
      <w:jc w:val="left"/>
    </w:pPr>
  </w:style>
  <w:style w:type="character" w:styleId="a4">
    <w:name w:val="Hyperlink"/>
    <w:basedOn w:val="a0"/>
    <w:uiPriority w:val="99"/>
    <w:unhideWhenUsed/>
    <w:rsid w:val="007F73EB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rsid w:val="009E1234"/>
    <w:pPr>
      <w:widowControl w:val="0"/>
      <w:autoSpaceDE w:val="0"/>
      <w:autoSpaceDN w:val="0"/>
      <w:adjustRightInd w:val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9E12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4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7673/" TargetMode="External"/><Relationship Id="rId13" Type="http://schemas.openxmlformats.org/officeDocument/2006/relationships/hyperlink" Target="http://garantf1/1206420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99547/" TargetMode="External"/><Relationship Id="rId12" Type="http://schemas.openxmlformats.org/officeDocument/2006/relationships/hyperlink" Target="http://garantf1/12064203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17671/" TargetMode="External"/><Relationship Id="rId11" Type="http://schemas.openxmlformats.org/officeDocument/2006/relationships/hyperlink" Target="http://garantf1/12064203.0" TargetMode="External"/><Relationship Id="rId5" Type="http://schemas.openxmlformats.org/officeDocument/2006/relationships/hyperlink" Target="http://www.consultant.ru/document/cons_doc_LAW_330277/0f163aa904e0d0db5ff6f72881cd6077268a701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garantf1/12064203.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garantf1/12064203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SAdmin</cp:lastModifiedBy>
  <cp:revision>6</cp:revision>
  <dcterms:created xsi:type="dcterms:W3CDTF">2020-03-16T10:32:00Z</dcterms:created>
  <dcterms:modified xsi:type="dcterms:W3CDTF">2020-03-31T08:37:00Z</dcterms:modified>
</cp:coreProperties>
</file>